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37" w:rsidRPr="00821137" w:rsidRDefault="00821137" w:rsidP="008211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:rsidR="00821137" w:rsidRPr="00821137" w:rsidRDefault="00821137" w:rsidP="008211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21137">
        <w:rPr>
          <w:rFonts w:ascii="Times New Roman" w:hAnsi="Times New Roman" w:cs="Times New Roman"/>
          <w:b/>
          <w:bCs/>
          <w:sz w:val="30"/>
          <w:szCs w:val="30"/>
        </w:rPr>
        <w:t>Индикаторы суицидального поведения</w:t>
      </w:r>
    </w:p>
    <w:p w:rsidR="00821137" w:rsidRDefault="00821137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7815E1" w:rsidRPr="004D0BBF" w:rsidRDefault="00821137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D0BBF">
        <w:rPr>
          <w:rFonts w:ascii="Times New Roman" w:hAnsi="Times New Roman" w:cs="Times New Roman"/>
          <w:b/>
          <w:bCs/>
          <w:sz w:val="30"/>
          <w:szCs w:val="30"/>
        </w:rPr>
        <w:t>Э</w:t>
      </w:r>
      <w:r w:rsidR="007815E1" w:rsidRPr="004D0BBF">
        <w:rPr>
          <w:rFonts w:ascii="Times New Roman" w:hAnsi="Times New Roman" w:cs="Times New Roman"/>
          <w:b/>
          <w:bCs/>
          <w:sz w:val="30"/>
          <w:szCs w:val="30"/>
        </w:rPr>
        <w:t>моциональные индикаторы</w:t>
      </w:r>
      <w:r w:rsidR="007815E1" w:rsidRPr="004D0BBF">
        <w:rPr>
          <w:rFonts w:ascii="Times New Roman" w:hAnsi="Times New Roman" w:cs="Times New Roman"/>
          <w:sz w:val="30"/>
          <w:szCs w:val="30"/>
        </w:rPr>
        <w:t xml:space="preserve"> (депрессивное настроение (безразличие к своей судьбе, подавленность, безнадежность, беспомощность, отчаяние); склонность к быстрой перемене настроения; скука, грусть, уныние, угнетенность, мрачная угрюмость; злобность, раздражительность, ворчливость, враждебность; тревога, ожидание непоправимой беды, страх; тоска как постоянный фон настроения, взрывы тоски с чувством отчаяния, безысходности; углубление мрачного настроения при радостных событиях);</w:t>
      </w:r>
      <w:proofErr w:type="gramEnd"/>
    </w:p>
    <w:p w:rsidR="007815E1" w:rsidRPr="004D0BBF" w:rsidRDefault="007815E1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D0BBF">
        <w:rPr>
          <w:rFonts w:ascii="Times New Roman" w:hAnsi="Times New Roman" w:cs="Times New Roman"/>
          <w:b/>
          <w:bCs/>
          <w:sz w:val="30"/>
          <w:szCs w:val="30"/>
        </w:rPr>
        <w:t>когнитивные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(негативная триада, характерная для депрессивных состояний – негативные оценки своей личности, окружающего мира, будущего (собственная личность предстает как ничтожная, не имеющая права жить; мир расценивается как место потерь и разочарований; будущее мыслится как бесперспективное, безнадежное); «туннельное видение» – неспособность увидеть иные приемлемые пути решения проблемы, кроме суицида; нарушение внимания со снижением качества выполняемой работы);</w:t>
      </w:r>
      <w:proofErr w:type="gramEnd"/>
    </w:p>
    <w:p w:rsidR="007815E1" w:rsidRPr="004D0BBF" w:rsidRDefault="007815E1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D0BBF">
        <w:rPr>
          <w:rFonts w:ascii="Times New Roman" w:hAnsi="Times New Roman" w:cs="Times New Roman"/>
          <w:b/>
          <w:bCs/>
          <w:sz w:val="30"/>
          <w:szCs w:val="30"/>
        </w:rPr>
        <w:t>поведенческие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(злоупотребление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психоактивными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 xml:space="preserve"> веществами, алкоголем;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эскейп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>-реакции (уход из дома); резкое снижение повседневной активности; необычно пренебрежительное отношение к своему внешнему виду; неприязненное или безразличное отношение к окружающим, ненависть к благополучию окружающих; уход от контактов, изоляция от друзей и семьи; отказ от общественной работы, от совместных дел; излишний риск в</w:t>
      </w:r>
      <w:proofErr w:type="gramEnd"/>
      <w:r w:rsidRPr="004D0BB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D0BBF">
        <w:rPr>
          <w:rFonts w:ascii="Times New Roman" w:hAnsi="Times New Roman" w:cs="Times New Roman"/>
          <w:sz w:val="30"/>
          <w:szCs w:val="30"/>
        </w:rPr>
        <w:t>поступках</w:t>
      </w:r>
      <w:proofErr w:type="gramEnd"/>
      <w:r w:rsidRPr="004D0BBF">
        <w:rPr>
          <w:rFonts w:ascii="Times New Roman" w:hAnsi="Times New Roman" w:cs="Times New Roman"/>
          <w:sz w:val="30"/>
          <w:szCs w:val="30"/>
        </w:rPr>
        <w:t>; снижение или повышение аппетита; признаки постоянной усталости; частое прослушивание траурной или печальной музыки; «приведение дел в порядок»);</w:t>
      </w:r>
    </w:p>
    <w:p w:rsidR="007815E1" w:rsidRPr="004D0BBF" w:rsidRDefault="007815E1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D0BBF">
        <w:rPr>
          <w:rFonts w:ascii="Times New Roman" w:hAnsi="Times New Roman" w:cs="Times New Roman"/>
          <w:b/>
          <w:bCs/>
          <w:sz w:val="30"/>
          <w:szCs w:val="30"/>
        </w:rPr>
        <w:t>коммуникативные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(усиление жалоб на физическое недомогание; жалобы недостаток сна или повышенная сонливость; замедленная речь, тихий монотонный голос, краткость или отсутствие ответов; ускоренная экспрессивная речь; патетические интонации, причитания, склонность к нытью; предпочтение тем разговора и чтения, связанных со смертью,  самоубийствами, загробной жизнью; прямые сообщения о суицидальных намерениях («хочу умереть», «ненавижу жизнь», «я покончу с собой»);</w:t>
      </w:r>
      <w:proofErr w:type="gramEnd"/>
      <w:r w:rsidRPr="004D0BBF">
        <w:rPr>
          <w:rFonts w:ascii="Times New Roman" w:hAnsi="Times New Roman" w:cs="Times New Roman"/>
          <w:sz w:val="30"/>
          <w:szCs w:val="30"/>
        </w:rPr>
        <w:t xml:space="preserve"> косвенные сообщения о суицидальных намерениях («скоро все это закончится», «они пожалеют о том, что они мне сделали», «не могу этого вынести», «никому я не нужен», «это выше моих сил»); шутки, иронические высказывания о желании умереть, бессмысленности жизни);</w:t>
      </w:r>
    </w:p>
    <w:p w:rsidR="007815E1" w:rsidRPr="004D0BBF" w:rsidRDefault="007815E1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D0BBF">
        <w:rPr>
          <w:rFonts w:ascii="Times New Roman" w:hAnsi="Times New Roman" w:cs="Times New Roman"/>
          <w:b/>
          <w:bCs/>
          <w:sz w:val="30"/>
          <w:szCs w:val="30"/>
        </w:rPr>
        <w:t>ситуативные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(конфликты с родителями; конфликты с педагогами, администрацией учреждения образования; конфликты в области дружеских или любовных отношений; потеря (смерть, расставание) близкого человека; вынужденная социальная изоляция (смена места жительства); сексуальное насилие; нежелательная беременность; «потеря лица» (позор, унижения).</w:t>
      </w:r>
      <w:proofErr w:type="gramEnd"/>
    </w:p>
    <w:p w:rsidR="00B63A88" w:rsidRDefault="00B63A88"/>
    <w:sectPr w:rsidR="00B63A88" w:rsidSect="00F17802">
      <w:headerReference w:type="default" r:id="rId7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5A" w:rsidRDefault="00BF065A" w:rsidP="00821137">
      <w:pPr>
        <w:spacing w:after="0" w:line="240" w:lineRule="auto"/>
      </w:pPr>
      <w:r>
        <w:separator/>
      </w:r>
    </w:p>
  </w:endnote>
  <w:endnote w:type="continuationSeparator" w:id="0">
    <w:p w:rsidR="00BF065A" w:rsidRDefault="00BF065A" w:rsidP="0082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5A" w:rsidRDefault="00BF065A" w:rsidP="00821137">
      <w:pPr>
        <w:spacing w:after="0" w:line="240" w:lineRule="auto"/>
      </w:pPr>
      <w:r>
        <w:separator/>
      </w:r>
    </w:p>
  </w:footnote>
  <w:footnote w:type="continuationSeparator" w:id="0">
    <w:p w:rsidR="00BF065A" w:rsidRDefault="00BF065A" w:rsidP="0082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568226"/>
      <w:docPartObj>
        <w:docPartGallery w:val="Page Numbers (Top of Page)"/>
        <w:docPartUnique/>
      </w:docPartObj>
    </w:sdtPr>
    <w:sdtEndPr/>
    <w:sdtContent>
      <w:p w:rsidR="00821137" w:rsidRDefault="00A212C5">
        <w:pPr>
          <w:pStyle w:val="a3"/>
          <w:jc w:val="center"/>
        </w:pPr>
        <w:r>
          <w:fldChar w:fldCharType="begin"/>
        </w:r>
        <w:r w:rsidR="00821137">
          <w:instrText>PAGE   \* MERGEFORMAT</w:instrText>
        </w:r>
        <w:r>
          <w:fldChar w:fldCharType="separate"/>
        </w:r>
        <w:r w:rsidR="00F17802">
          <w:rPr>
            <w:noProof/>
          </w:rPr>
          <w:t>2</w:t>
        </w:r>
        <w:r>
          <w:fldChar w:fldCharType="end"/>
        </w:r>
      </w:p>
    </w:sdtContent>
  </w:sdt>
  <w:p w:rsidR="00821137" w:rsidRDefault="008211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5E1"/>
    <w:rsid w:val="002809C8"/>
    <w:rsid w:val="00306C89"/>
    <w:rsid w:val="005E43DB"/>
    <w:rsid w:val="00725772"/>
    <w:rsid w:val="007815E1"/>
    <w:rsid w:val="0080785B"/>
    <w:rsid w:val="00821137"/>
    <w:rsid w:val="00962556"/>
    <w:rsid w:val="00A212C5"/>
    <w:rsid w:val="00A766E5"/>
    <w:rsid w:val="00B63A88"/>
    <w:rsid w:val="00B83969"/>
    <w:rsid w:val="00BF065A"/>
    <w:rsid w:val="00C274CA"/>
    <w:rsid w:val="00C51AF3"/>
    <w:rsid w:val="00C85081"/>
    <w:rsid w:val="00DA05F1"/>
    <w:rsid w:val="00F1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E1"/>
    <w:pPr>
      <w:spacing w:line="278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137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1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Савко А.С.</dc:creator>
  <cp:keywords/>
  <dc:description/>
  <cp:lastModifiedBy>Admin</cp:lastModifiedBy>
  <cp:revision>4</cp:revision>
  <dcterms:created xsi:type="dcterms:W3CDTF">2024-11-16T09:11:00Z</dcterms:created>
  <dcterms:modified xsi:type="dcterms:W3CDTF">2025-07-01T08:44:00Z</dcterms:modified>
</cp:coreProperties>
</file>